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FDA" w:rsidRDefault="00DE24F5" w:rsidP="00DE24F5">
      <w:pPr>
        <w:pStyle w:val="Nzev"/>
      </w:pPr>
      <w:r>
        <w:t>Vysvětlující rovnice a schémata pro výpočet diferenciálů</w:t>
      </w:r>
    </w:p>
    <w:p w:rsidR="00DE24F5" w:rsidRDefault="00DE24F5"/>
    <w:p w:rsidR="00DE24F5" w:rsidRDefault="00DE24F5">
      <w:bookmarkStart w:id="0" w:name="_GoBack"/>
      <w:r w:rsidRPr="00DE24F5">
        <w:drawing>
          <wp:inline distT="0" distB="0" distL="0" distR="0" wp14:anchorId="464337E9" wp14:editId="1BC4BBBD">
            <wp:extent cx="5760720" cy="4431088"/>
            <wp:effectExtent l="0" t="0" r="0" b="7620"/>
            <wp:docPr id="6148" name="Picture 4" descr="prevod_dif-srovnani_ric-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 descr="prevod_dif-srovnani_ric-C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31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sectPr w:rsidR="00DE2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4F5"/>
    <w:rsid w:val="00044034"/>
    <w:rsid w:val="00350FDA"/>
    <w:rsid w:val="00A531AA"/>
    <w:rsid w:val="00AF044C"/>
    <w:rsid w:val="00C90B4C"/>
    <w:rsid w:val="00DE24F5"/>
    <w:rsid w:val="00FA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E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24F5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DE24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E24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E2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24F5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DE24F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E24F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Gabi</cp:lastModifiedBy>
  <cp:revision>1</cp:revision>
  <dcterms:created xsi:type="dcterms:W3CDTF">2016-05-23T06:44:00Z</dcterms:created>
  <dcterms:modified xsi:type="dcterms:W3CDTF">2016-05-23T06:46:00Z</dcterms:modified>
</cp:coreProperties>
</file>